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07DDB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07DD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07DDB" w:rsidRDefault="00D32F09" w:rsidP="00D32F09">
      <w:pPr>
        <w:rPr>
          <w:rFonts w:cs="Arial"/>
          <w:b/>
          <w:lang w:val="en-ZA"/>
        </w:rPr>
      </w:pPr>
    </w:p>
    <w:p w:rsidR="00D32F09" w:rsidRPr="00F07DDB" w:rsidRDefault="00D32F09" w:rsidP="00D32F09">
      <w:pPr>
        <w:rPr>
          <w:rFonts w:cs="Arial"/>
          <w:b/>
          <w:lang w:val="en-ZA"/>
        </w:rPr>
      </w:pPr>
      <w:r w:rsidRPr="00F07DDB">
        <w:rPr>
          <w:rFonts w:cs="Arial"/>
          <w:b/>
          <w:lang w:val="en-ZA"/>
        </w:rPr>
        <w:t>Date:</w:t>
      </w:r>
      <w:r w:rsidRPr="00F07DDB">
        <w:rPr>
          <w:rFonts w:cs="Arial"/>
          <w:b/>
          <w:lang w:val="en-ZA"/>
        </w:rPr>
        <w:tab/>
      </w:r>
      <w:r w:rsidRPr="00F07DDB">
        <w:rPr>
          <w:rFonts w:cs="Arial"/>
          <w:b/>
          <w:sz w:val="18"/>
          <w:szCs w:val="18"/>
          <w:lang w:val="en-ZA"/>
        </w:rPr>
        <w:t>25 February 2013</w:t>
      </w:r>
    </w:p>
    <w:p w:rsidR="00D32F09" w:rsidRPr="00F07DDB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mallCaps/>
          <w:sz w:val="18"/>
          <w:szCs w:val="18"/>
          <w:lang w:val="en-ZA"/>
        </w:rPr>
        <w:t>Subject:</w:t>
      </w:r>
      <w:r w:rsidRPr="00F07DDB">
        <w:rPr>
          <w:rFonts w:cs="Arial"/>
          <w:b/>
          <w:sz w:val="18"/>
          <w:szCs w:val="18"/>
          <w:lang w:val="en-ZA"/>
        </w:rPr>
        <w:t xml:space="preserve">   </w:t>
      </w:r>
      <w:r w:rsidRPr="00F07DDB">
        <w:rPr>
          <w:rFonts w:cs="Arial"/>
          <w:sz w:val="18"/>
          <w:szCs w:val="18"/>
          <w:lang w:val="en-ZA"/>
        </w:rPr>
        <w:t>Tap Issue</w:t>
      </w:r>
    </w:p>
    <w:p w:rsidR="00D32F09" w:rsidRPr="00F07DDB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07DDB">
        <w:rPr>
          <w:rFonts w:cs="Arial"/>
          <w:b/>
          <w:i/>
          <w:sz w:val="18"/>
          <w:szCs w:val="18"/>
          <w:lang w:val="en-ZA"/>
        </w:rPr>
        <w:t>(Transnet SOC Limited  –“TN20”)</w:t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  <w:r w:rsidRPr="00F07DDB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07DDB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F07DDB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07DDB">
        <w:rPr>
          <w:rFonts w:cs="Arial"/>
          <w:b/>
          <w:sz w:val="18"/>
          <w:szCs w:val="18"/>
          <w:lang w:val="en-ZA"/>
        </w:rPr>
        <w:t>Transnet SOC Limited</w:t>
      </w:r>
      <w:r w:rsidR="00D025E5" w:rsidRPr="00F07DDB">
        <w:rPr>
          <w:rFonts w:cs="Arial"/>
          <w:b/>
          <w:sz w:val="18"/>
          <w:szCs w:val="18"/>
          <w:lang w:val="en-ZA"/>
        </w:rPr>
        <w:t>, “TN20”</w:t>
      </w:r>
      <w:r w:rsidRPr="00F07DDB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07DDB">
        <w:rPr>
          <w:rFonts w:cs="Arial"/>
          <w:color w:val="333333"/>
          <w:sz w:val="18"/>
          <w:szCs w:val="18"/>
          <w:lang w:val="en-ZA"/>
        </w:rPr>
        <w:t>with effect from 28 February 2013</w:t>
      </w:r>
      <w:r w:rsidRPr="00F07DDB">
        <w:rPr>
          <w:rFonts w:cs="Arial"/>
          <w:sz w:val="18"/>
          <w:szCs w:val="18"/>
          <w:lang w:val="en-ZA"/>
        </w:rPr>
        <w:t xml:space="preserve"> under a </w:t>
      </w:r>
      <w:r w:rsidRPr="00F07DDB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F07DDB">
        <w:rPr>
          <w:rFonts w:cs="Arial"/>
          <w:bCs/>
          <w:sz w:val="18"/>
          <w:szCs w:val="18"/>
          <w:lang w:val="en-ZA"/>
        </w:rPr>
        <w:t>dated</w:t>
      </w:r>
      <w:r w:rsidRPr="00F07DDB">
        <w:rPr>
          <w:rFonts w:cs="Arial"/>
          <w:b/>
          <w:bCs/>
          <w:sz w:val="18"/>
          <w:szCs w:val="18"/>
          <w:lang w:val="en-ZA"/>
        </w:rPr>
        <w:t xml:space="preserve"> </w:t>
      </w:r>
      <w:r w:rsidR="00D025E5" w:rsidRPr="00F07DDB">
        <w:rPr>
          <w:rFonts w:cs="Arial"/>
          <w:b/>
          <w:bCs/>
          <w:sz w:val="18"/>
          <w:szCs w:val="18"/>
          <w:lang w:val="en-ZA"/>
        </w:rPr>
        <w:t>25 October 2011</w:t>
      </w:r>
      <w:r w:rsidRPr="00F07DDB">
        <w:rPr>
          <w:rFonts w:cs="Arial"/>
          <w:sz w:val="18"/>
          <w:szCs w:val="18"/>
          <w:lang w:val="en-ZA"/>
        </w:rPr>
        <w:t xml:space="preserve">. </w:t>
      </w:r>
    </w:p>
    <w:p w:rsidR="00D32F09" w:rsidRPr="00F07DD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 xml:space="preserve">INSTRUMENT TYPE: </w:t>
      </w:r>
      <w:r w:rsidR="00D025E5" w:rsidRPr="00F07DDB">
        <w:rPr>
          <w:rFonts w:cs="Arial"/>
          <w:b/>
          <w:sz w:val="18"/>
          <w:szCs w:val="18"/>
          <w:lang w:val="en-ZA"/>
        </w:rPr>
        <w:tab/>
      </w:r>
      <w:r w:rsidR="00D025E5" w:rsidRPr="00F07DDB">
        <w:rPr>
          <w:rFonts w:cs="Arial"/>
          <w:b/>
          <w:sz w:val="18"/>
          <w:szCs w:val="18"/>
          <w:lang w:val="en-ZA"/>
        </w:rPr>
        <w:tab/>
      </w:r>
      <w:r w:rsidR="00D025E5" w:rsidRPr="00F07DDB">
        <w:rPr>
          <w:rFonts w:cs="Arial"/>
          <w:b/>
          <w:sz w:val="18"/>
          <w:szCs w:val="18"/>
          <w:lang w:val="en-ZA"/>
        </w:rPr>
        <w:tab/>
      </w:r>
      <w:r w:rsidR="00D025E5" w:rsidRPr="00F07DDB">
        <w:rPr>
          <w:rFonts w:cs="Arial"/>
          <w:b/>
          <w:sz w:val="18"/>
          <w:szCs w:val="18"/>
          <w:lang w:val="en-ZA"/>
        </w:rPr>
        <w:t>Fixed Rate Note </w:t>
      </w:r>
    </w:p>
    <w:p w:rsidR="00D025E5" w:rsidRPr="00F07DDB" w:rsidRDefault="00D025E5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Authorised Programme size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R 55,000,000,000.00</w:t>
      </w:r>
    </w:p>
    <w:p w:rsidR="00D32F09" w:rsidRPr="00F07DDB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Total Notes Outstanding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="00D025E5" w:rsidRPr="00F07DDB">
        <w:rPr>
          <w:rFonts w:cs="Arial"/>
          <w:sz w:val="18"/>
          <w:szCs w:val="18"/>
          <w:lang w:val="en-ZA"/>
        </w:rPr>
        <w:t>R 51,706,137,500.00</w:t>
      </w:r>
    </w:p>
    <w:p w:rsidR="00D32F09" w:rsidRPr="00F07DDB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F07DDB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07DDB">
        <w:rPr>
          <w:b/>
          <w:sz w:val="18"/>
          <w:szCs w:val="18"/>
          <w:lang w:val="en-ZA"/>
        </w:rPr>
        <w:t>Tap Amount</w:t>
      </w:r>
      <w:r w:rsidRPr="00F07DDB">
        <w:rPr>
          <w:b/>
          <w:sz w:val="18"/>
          <w:szCs w:val="18"/>
          <w:lang w:val="en-ZA"/>
        </w:rPr>
        <w:tab/>
      </w:r>
      <w:r w:rsidRPr="00F07DDB">
        <w:rPr>
          <w:sz w:val="18"/>
          <w:szCs w:val="18"/>
          <w:lang w:val="en-ZA"/>
        </w:rPr>
        <w:t xml:space="preserve">R </w:t>
      </w:r>
      <w:r w:rsidR="00D025E5" w:rsidRPr="00F07DDB">
        <w:rPr>
          <w:sz w:val="18"/>
          <w:szCs w:val="18"/>
          <w:lang w:val="en-ZA"/>
        </w:rPr>
        <w:t xml:space="preserve">     </w:t>
      </w:r>
      <w:r w:rsidRPr="00F07DDB">
        <w:rPr>
          <w:rFonts w:cs="Arial"/>
          <w:sz w:val="18"/>
          <w:szCs w:val="18"/>
          <w:lang w:val="en-ZA"/>
        </w:rPr>
        <w:t>25,000,000.00</w:t>
      </w:r>
    </w:p>
    <w:p w:rsidR="00D32F09" w:rsidRPr="00F07DD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07DDB">
        <w:rPr>
          <w:b/>
          <w:sz w:val="18"/>
          <w:szCs w:val="18"/>
          <w:lang w:val="en-ZA"/>
        </w:rPr>
        <w:t>Total Amount Following Tap Issue</w:t>
      </w:r>
      <w:r w:rsidRPr="00F07DDB">
        <w:rPr>
          <w:b/>
          <w:sz w:val="18"/>
          <w:szCs w:val="18"/>
          <w:lang w:val="en-ZA"/>
        </w:rPr>
        <w:tab/>
      </w:r>
      <w:r w:rsidRPr="00F07DDB">
        <w:rPr>
          <w:sz w:val="18"/>
          <w:szCs w:val="18"/>
          <w:lang w:val="en-ZA"/>
        </w:rPr>
        <w:t xml:space="preserve">R </w:t>
      </w:r>
      <w:r w:rsidRPr="00F07DDB">
        <w:rPr>
          <w:rFonts w:cs="Arial"/>
          <w:sz w:val="18"/>
          <w:szCs w:val="18"/>
          <w:lang w:val="en-ZA"/>
        </w:rPr>
        <w:t>6,849,000,000.00</w:t>
      </w:r>
    </w:p>
    <w:p w:rsidR="00D32F09" w:rsidRPr="00F07DD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Bond Code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TN20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bCs/>
          <w:sz w:val="18"/>
          <w:szCs w:val="18"/>
          <w:lang w:val="en-ZA"/>
        </w:rPr>
        <w:t>Nominal Issued</w:t>
      </w:r>
      <w:r w:rsidRPr="00F07DDB">
        <w:rPr>
          <w:rFonts w:cs="Arial"/>
          <w:sz w:val="18"/>
          <w:szCs w:val="18"/>
          <w:lang w:val="en-ZA"/>
        </w:rPr>
        <w:tab/>
        <w:t>R 25,000,000.00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bCs/>
          <w:sz w:val="18"/>
          <w:szCs w:val="18"/>
          <w:lang w:val="en-ZA"/>
        </w:rPr>
        <w:t>Issue Price</w:t>
      </w:r>
      <w:r w:rsidRPr="00F07DDB">
        <w:rPr>
          <w:rFonts w:cs="Arial"/>
          <w:sz w:val="18"/>
          <w:szCs w:val="18"/>
          <w:lang w:val="en-ZA"/>
        </w:rPr>
        <w:tab/>
      </w:r>
      <w:r w:rsidR="00D025E5" w:rsidRPr="00F07DDB">
        <w:rPr>
          <w:rFonts w:cs="Arial"/>
          <w:sz w:val="18"/>
          <w:szCs w:val="18"/>
          <w:lang w:val="en-ZA"/>
        </w:rPr>
        <w:t>117.77776%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Coupon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10.50%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 xml:space="preserve">Coupon </w:t>
      </w:r>
      <w:r w:rsidR="00D025E5" w:rsidRPr="00F07DDB">
        <w:rPr>
          <w:rFonts w:cs="Arial"/>
          <w:b/>
          <w:sz w:val="18"/>
          <w:szCs w:val="18"/>
          <w:lang w:val="en-ZA"/>
        </w:rPr>
        <w:t>Rate Indicator</w:t>
      </w:r>
      <w:r w:rsidRPr="00F07DDB">
        <w:rPr>
          <w:rFonts w:cs="Arial"/>
          <w:sz w:val="18"/>
          <w:szCs w:val="18"/>
          <w:lang w:val="en-ZA"/>
        </w:rPr>
        <w:tab/>
      </w:r>
      <w:r w:rsidR="00D025E5" w:rsidRPr="00F07DDB">
        <w:rPr>
          <w:rFonts w:cs="Arial"/>
          <w:sz w:val="18"/>
          <w:szCs w:val="18"/>
          <w:lang w:val="en-ZA"/>
        </w:rPr>
        <w:t>Fixed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Trade Type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Yield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Final Maturity Date</w:t>
      </w:r>
      <w:r w:rsidRPr="00F07DDB"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Books Close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7 March, 7 September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Interest Date(s)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17 March, 17 September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Last Day to Register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="00D025E5" w:rsidRPr="00F07DDB">
        <w:rPr>
          <w:rFonts w:cs="Arial"/>
          <w:sz w:val="18"/>
          <w:szCs w:val="18"/>
          <w:lang w:val="en-ZA"/>
        </w:rPr>
        <w:t>By 17h00 on</w:t>
      </w:r>
      <w:r w:rsidR="00D025E5" w:rsidRPr="00F07DDB">
        <w:rPr>
          <w:rFonts w:cs="Arial"/>
          <w:b/>
          <w:sz w:val="18"/>
          <w:szCs w:val="18"/>
          <w:lang w:val="en-ZA"/>
        </w:rPr>
        <w:t xml:space="preserve"> </w:t>
      </w:r>
      <w:r w:rsidRPr="00F07DDB">
        <w:rPr>
          <w:rFonts w:cs="Arial"/>
          <w:sz w:val="18"/>
          <w:szCs w:val="18"/>
          <w:lang w:val="en-ZA"/>
        </w:rPr>
        <w:t>6 March, 6 September</w:t>
      </w:r>
    </w:p>
    <w:p w:rsidR="00D32F09" w:rsidRPr="00F07DD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Issue Date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28 February 2013</w:t>
      </w:r>
    </w:p>
    <w:p w:rsidR="00D32F09" w:rsidRPr="00F07DD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07DDB">
        <w:rPr>
          <w:b/>
          <w:sz w:val="18"/>
          <w:szCs w:val="18"/>
          <w:lang w:val="en-ZA"/>
        </w:rPr>
        <w:t>Date Convention</w:t>
      </w:r>
      <w:r w:rsidRPr="00F07DDB">
        <w:rPr>
          <w:b/>
          <w:sz w:val="18"/>
          <w:szCs w:val="18"/>
          <w:lang w:val="en-ZA"/>
        </w:rPr>
        <w:tab/>
      </w:r>
      <w:r w:rsidR="00D025E5" w:rsidRPr="00F07DDB">
        <w:rPr>
          <w:sz w:val="18"/>
          <w:szCs w:val="18"/>
          <w:lang w:val="en-ZA"/>
        </w:rPr>
        <w:t>Following</w:t>
      </w:r>
    </w:p>
    <w:p w:rsidR="00D32F09" w:rsidRPr="00F07DD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07DDB">
        <w:rPr>
          <w:b/>
          <w:sz w:val="18"/>
          <w:szCs w:val="18"/>
          <w:lang w:val="en-ZA"/>
        </w:rPr>
        <w:t>Interest Commencement Date</w:t>
      </w:r>
      <w:r w:rsidRPr="00F07DDB">
        <w:rPr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17 September 2009</w:t>
      </w:r>
    </w:p>
    <w:p w:rsidR="00D32F09" w:rsidRPr="00F07DD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07DDB">
        <w:rPr>
          <w:b/>
          <w:sz w:val="18"/>
          <w:szCs w:val="18"/>
          <w:lang w:val="en-ZA"/>
        </w:rPr>
        <w:t>First Interest Date</w:t>
      </w:r>
      <w:r w:rsidRPr="00F07DDB">
        <w:rPr>
          <w:b/>
          <w:sz w:val="18"/>
          <w:szCs w:val="18"/>
          <w:lang w:val="en-ZA"/>
        </w:rPr>
        <w:tab/>
      </w:r>
      <w:r w:rsidRPr="00F07DDB">
        <w:rPr>
          <w:rFonts w:cs="Arial"/>
          <w:sz w:val="18"/>
          <w:szCs w:val="18"/>
          <w:lang w:val="en-ZA"/>
        </w:rPr>
        <w:t>17 March 2010</w:t>
      </w:r>
    </w:p>
    <w:p w:rsidR="00D32F09" w:rsidRPr="00F07DDB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F07DDB">
        <w:rPr>
          <w:rFonts w:cs="Arial"/>
          <w:b/>
          <w:sz w:val="18"/>
          <w:szCs w:val="18"/>
          <w:lang w:val="en-ZA"/>
        </w:rPr>
        <w:t>ISIN No.</w:t>
      </w:r>
      <w:r w:rsidRPr="00F07DDB">
        <w:rPr>
          <w:rFonts w:cs="Arial"/>
          <w:b/>
          <w:sz w:val="18"/>
          <w:szCs w:val="18"/>
          <w:lang w:val="en-ZA"/>
        </w:rPr>
        <w:tab/>
      </w:r>
      <w:r w:rsidRPr="00F07DDB">
        <w:rPr>
          <w:sz w:val="18"/>
          <w:szCs w:val="18"/>
          <w:lang w:val="en-ZA"/>
        </w:rPr>
        <w:t>ZAG000071622</w:t>
      </w:r>
    </w:p>
    <w:p w:rsidR="00D32F09" w:rsidRPr="00F07DDB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F07DDB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07DDB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F07DD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07DDB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025E5" w:rsidRPr="00F07DDB" w:rsidRDefault="00D025E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025E5" w:rsidRPr="00F07DDB" w:rsidRDefault="00D025E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025E5" w:rsidRDefault="00D025E5" w:rsidP="00D025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D025E5">
        <w:rPr>
          <w:rFonts w:cs="Arial"/>
          <w:sz w:val="18"/>
          <w:szCs w:val="18"/>
          <w:lang w:val="en-ZA"/>
        </w:rPr>
        <w:lastRenderedPageBreak/>
        <w:t>Mark Tannous                                             Transnet SOC Ltd</w:t>
      </w:r>
      <w:bookmarkStart w:id="1" w:name="_GoBack"/>
      <w:bookmarkEnd w:id="1"/>
      <w:r w:rsidRPr="00D025E5">
        <w:rPr>
          <w:rFonts w:cs="Arial"/>
          <w:sz w:val="18"/>
          <w:szCs w:val="18"/>
          <w:lang w:val="en-ZA"/>
        </w:rPr>
        <w:t xml:space="preserve">                 </w:t>
      </w:r>
      <w:r w:rsidR="00F07DDB">
        <w:rPr>
          <w:rFonts w:cs="Arial"/>
          <w:sz w:val="18"/>
          <w:szCs w:val="18"/>
          <w:lang w:val="en-ZA"/>
        </w:rPr>
        <w:t xml:space="preserve">                               </w:t>
      </w:r>
      <w:r w:rsidRPr="00D025E5">
        <w:rPr>
          <w:rFonts w:cs="Arial"/>
          <w:sz w:val="18"/>
          <w:szCs w:val="18"/>
          <w:lang w:val="en-ZA"/>
        </w:rPr>
        <w:t xml:space="preserve">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07DD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07DD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7D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7D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5E5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7DDB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2013-02-28T11:00:00+00:00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1FE947-5D49-434F-B3AB-B969A485389A}"/>
</file>

<file path=customXml/itemProps2.xml><?xml version="1.0" encoding="utf-8"?>
<ds:datastoreItem xmlns:ds="http://schemas.openxmlformats.org/officeDocument/2006/customXml" ds:itemID="{72B03FE2-15D3-41DC-B18E-3F28C6E58024}"/>
</file>

<file path=customXml/itemProps3.xml><?xml version="1.0" encoding="utf-8"?>
<ds:datastoreItem xmlns:ds="http://schemas.openxmlformats.org/officeDocument/2006/customXml" ds:itemID="{435AD69E-4C45-4B30-A512-0DC07B8C4C0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Issue-TN20-28Feb2013</dc:title>
  <dc:creator>Johannesburg Stock Exchange</dc:creator>
  <cp:lastModifiedBy>JSEUser</cp:lastModifiedBy>
  <cp:revision>2</cp:revision>
  <cp:lastPrinted>2012-01-03T09:35:00Z</cp:lastPrinted>
  <dcterms:created xsi:type="dcterms:W3CDTF">2013-02-25T13:16:00Z</dcterms:created>
  <dcterms:modified xsi:type="dcterms:W3CDTF">2013-02-25T13:16:00Z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